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AA" w:rsidRDefault="00CC338C">
      <w:pPr>
        <w:spacing w:after="720"/>
        <w:ind w:left="697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 1</w:t>
      </w:r>
      <w:r>
        <w:rPr>
          <w:rFonts w:ascii="Arial" w:hAnsi="Arial" w:cs="Arial"/>
          <w:sz w:val="18"/>
          <w:szCs w:val="18"/>
        </w:rPr>
        <w:br/>
        <w:t>к приказу Федерального агентства по строительству и жилищно-коммунальному хозяйству</w:t>
      </w:r>
      <w:r>
        <w:rPr>
          <w:rFonts w:ascii="Arial" w:hAnsi="Arial" w:cs="Arial"/>
          <w:sz w:val="18"/>
          <w:szCs w:val="18"/>
        </w:rPr>
        <w:br/>
        <w:t>от 08.04.2013 № 113/ГС</w:t>
      </w:r>
    </w:p>
    <w:p w:rsidR="000919AA" w:rsidRDefault="00CC338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Форма электронного паспорта многоквартирного дома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43"/>
        <w:gridCol w:w="454"/>
        <w:gridCol w:w="623"/>
        <w:gridCol w:w="567"/>
        <w:gridCol w:w="397"/>
        <w:gridCol w:w="227"/>
        <w:gridCol w:w="583"/>
      </w:tblGrid>
      <w:tr w:rsidR="000919AA">
        <w:trPr>
          <w:cantSplit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отчетный период: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года</w:t>
            </w:r>
          </w:p>
        </w:tc>
      </w:tr>
    </w:tbl>
    <w:p w:rsidR="000919AA" w:rsidRDefault="000919AA">
      <w:pPr>
        <w:shd w:val="clear" w:color="auto" w:fill="FFFFFF"/>
        <w:spacing w:before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54"/>
        <w:gridCol w:w="227"/>
        <w:gridCol w:w="1105"/>
        <w:gridCol w:w="397"/>
        <w:gridCol w:w="227"/>
        <w:gridCol w:w="624"/>
      </w:tblGrid>
      <w:tr w:rsidR="000919AA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дата формирования: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”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года</w:t>
            </w:r>
          </w:p>
        </w:tc>
      </w:tr>
    </w:tbl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Сведения об организации, заполняющей документ:</w:t>
      </w:r>
    </w:p>
    <w:p w:rsidR="000919AA" w:rsidRDefault="00CC338C" w:rsidP="004D2BEC">
      <w:pPr>
        <w:tabs>
          <w:tab w:val="left" w:pos="993"/>
        </w:tabs>
        <w:spacing w:line="235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наименование организации  </w:t>
      </w:r>
      <w:r w:rsidR="004D2BEC" w:rsidRPr="004D2BEC">
        <w:rPr>
          <w:b/>
          <w:i/>
          <w:sz w:val="22"/>
          <w:szCs w:val="22"/>
        </w:rPr>
        <w:t>ООО «Спектр»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3402" w:right="4251"/>
        <w:rPr>
          <w:rFonts w:ascii="Arial" w:hAnsi="Arial" w:cs="Arial"/>
          <w:i/>
          <w:iCs/>
          <w:sz w:val="2"/>
          <w:szCs w:val="2"/>
        </w:rPr>
      </w:pPr>
    </w:p>
    <w:p w:rsidR="004D2BEC" w:rsidRPr="004D2BEC" w:rsidRDefault="00026523" w:rsidP="004D2BEC">
      <w:pPr>
        <w:tabs>
          <w:tab w:val="left" w:pos="993"/>
        </w:tabs>
        <w:spacing w:line="232" w:lineRule="auto"/>
        <w:jc w:val="both"/>
      </w:pPr>
      <w:r>
        <w:rPr>
          <w:rFonts w:ascii="Arial" w:hAnsi="Arial" w:cs="Arial"/>
          <w:i/>
          <w:iCs/>
        </w:rPr>
        <w:t xml:space="preserve">        </w:t>
      </w:r>
      <w:r w:rsidR="00CC338C">
        <w:rPr>
          <w:rFonts w:ascii="Arial" w:hAnsi="Arial" w:cs="Arial"/>
          <w:i/>
          <w:iCs/>
        </w:rPr>
        <w:t xml:space="preserve">ОГРН </w:t>
      </w:r>
      <w:r w:rsidR="004D2BEC" w:rsidRPr="004D2BEC">
        <w:t>1052501624295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356" w:right="6377"/>
        <w:rPr>
          <w:sz w:val="2"/>
          <w:szCs w:val="2"/>
        </w:rPr>
      </w:pPr>
    </w:p>
    <w:p w:rsidR="000919AA" w:rsidRDefault="00026523" w:rsidP="004D2BEC">
      <w:pPr>
        <w:tabs>
          <w:tab w:val="left" w:pos="993"/>
        </w:tabs>
        <w:spacing w:line="235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</w:t>
      </w:r>
      <w:r w:rsidR="00CC338C">
        <w:rPr>
          <w:rFonts w:ascii="Arial" w:hAnsi="Arial" w:cs="Arial"/>
          <w:i/>
          <w:iCs/>
        </w:rPr>
        <w:t xml:space="preserve">КПП  </w:t>
      </w:r>
      <w:r w:rsidR="004D2BEC" w:rsidRPr="004D2BEC">
        <w:t>250801001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44" w:right="6377"/>
        <w:rPr>
          <w:sz w:val="2"/>
          <w:szCs w:val="2"/>
        </w:rPr>
      </w:pPr>
    </w:p>
    <w:p w:rsidR="000919AA" w:rsidRPr="00016DC4" w:rsidRDefault="00CC338C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ИНН </w:t>
      </w:r>
      <w:r w:rsidR="001C0C05">
        <w:rPr>
          <w:rFonts w:ascii="Arial" w:hAnsi="Arial" w:cs="Arial"/>
          <w:i/>
          <w:iCs/>
        </w:rPr>
        <w:t xml:space="preserve"> </w:t>
      </w:r>
      <w:r w:rsidR="00016DC4" w:rsidRPr="00016DC4">
        <w:t>2508068250</w:t>
      </w:r>
      <w:r w:rsidRPr="00016DC4">
        <w:rPr>
          <w:rFonts w:ascii="Arial" w:hAnsi="Arial" w:cs="Arial"/>
          <w:i/>
          <w:iCs/>
        </w:rPr>
        <w:t xml:space="preserve"> 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58" w:right="6377"/>
        <w:rPr>
          <w:sz w:val="2"/>
          <w:szCs w:val="2"/>
        </w:rPr>
      </w:pPr>
    </w:p>
    <w:p w:rsidR="000919AA" w:rsidRDefault="00CC338C" w:rsidP="00E47B43">
      <w:pPr>
        <w:rPr>
          <w:rFonts w:ascii="Arial" w:hAnsi="Arial" w:cs="Arial"/>
          <w:i/>
          <w:iCs/>
          <w:sz w:val="2"/>
          <w:szCs w:val="2"/>
        </w:rPr>
      </w:pPr>
      <w:r>
        <w:rPr>
          <w:rFonts w:ascii="Arial" w:hAnsi="Arial" w:cs="Arial"/>
          <w:i/>
          <w:iCs/>
        </w:rPr>
        <w:t xml:space="preserve">Ф.И.О. и контакты лица, ответственного за формирование документа  </w:t>
      </w:r>
      <w:r w:rsidR="00E47B43">
        <w:rPr>
          <w:rFonts w:ascii="Arial" w:hAnsi="Arial" w:cs="Arial"/>
          <w:i/>
          <w:iCs/>
        </w:rPr>
        <w:t>Чумаченко Ирина Юрьевна раб. тел./ факс 74-76-71</w:t>
      </w:r>
    </w:p>
    <w:p w:rsidR="000919AA" w:rsidRDefault="000919AA">
      <w:pPr>
        <w:rPr>
          <w:rFonts w:ascii="Arial" w:hAnsi="Arial" w:cs="Arial"/>
        </w:rPr>
      </w:pPr>
    </w:p>
    <w:p w:rsidR="000919AA" w:rsidRDefault="00CC338C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1. Общие сведения о многоквартирном доме (информация указывается по состоянию на последнюю дату отчетного периода)</w:t>
      </w:r>
    </w:p>
    <w:tbl>
      <w:tblPr>
        <w:tblW w:w="2410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4536"/>
        <w:gridCol w:w="993"/>
        <w:gridCol w:w="4819"/>
        <w:gridCol w:w="6526"/>
        <w:gridCol w:w="6526"/>
      </w:tblGrid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993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481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Уникальный номер дома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Pr="00EF1FEC" w:rsidRDefault="00633892" w:rsidP="00250E0D">
            <w:pPr>
              <w:jc w:val="center"/>
              <w:rPr>
                <w:rFonts w:ascii="Arial" w:hAnsi="Arial" w:cs="Arial"/>
                <w:color w:val="0070C0"/>
              </w:rPr>
            </w:pPr>
            <w:r w:rsidRPr="00EF1FEC">
              <w:rPr>
                <w:rFonts w:ascii="Arial" w:hAnsi="Arial" w:cs="Arial"/>
                <w:color w:val="0070C0"/>
              </w:rPr>
              <w:t xml:space="preserve">Северный пр-кт, </w:t>
            </w:r>
            <w:r w:rsidR="00250E0D">
              <w:rPr>
                <w:rFonts w:ascii="Arial" w:hAnsi="Arial" w:cs="Arial"/>
                <w:color w:val="0070C0"/>
              </w:rPr>
              <w:t>9</w:t>
            </w: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Почтовый адрес многоквартирного дома (включая индекс)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707256" w:rsidP="00250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692900, Приморский край, город Находка, </w:t>
            </w:r>
            <w:r w:rsidR="00633892">
              <w:rPr>
                <w:rFonts w:ascii="Arial" w:hAnsi="Arial" w:cs="Arial"/>
              </w:rPr>
              <w:t>проспект</w:t>
            </w:r>
            <w:r>
              <w:rPr>
                <w:rFonts w:ascii="Arial" w:hAnsi="Arial" w:cs="Arial"/>
              </w:rPr>
              <w:t xml:space="preserve"> </w:t>
            </w:r>
            <w:r w:rsidR="00633892">
              <w:rPr>
                <w:rFonts w:ascii="Arial" w:hAnsi="Arial" w:cs="Arial"/>
              </w:rPr>
              <w:t>Северный, д.</w:t>
            </w:r>
            <w:r w:rsidR="00250E0D">
              <w:rPr>
                <w:rFonts w:ascii="Arial" w:hAnsi="Arial" w:cs="Arial"/>
              </w:rPr>
              <w:t>9</w:t>
            </w: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земельном участке, на котором расположен многоквартирный дом: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Инвентарный номер земельного участка (если имеется)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 земельного участка (если имеется)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технической инвентаризации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межевания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фактическому пользованию, всего</w:t>
            </w:r>
          </w:p>
        </w:tc>
        <w:tc>
          <w:tcPr>
            <w:tcW w:w="993" w:type="dxa"/>
            <w:shd w:val="clear" w:color="auto" w:fill="FFFFFF"/>
          </w:tcPr>
          <w:p w:rsidR="000919AA" w:rsidRDefault="00707256" w:rsidP="007072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4819" w:type="dxa"/>
            <w:shd w:val="clear" w:color="auto" w:fill="FFFFFF"/>
          </w:tcPr>
          <w:p w:rsidR="000919AA" w:rsidRDefault="00250E0D" w:rsidP="00250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4224</w:t>
            </w: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застроенная, всего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незастроенная, всего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Твердые покрытия, всего: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проезды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тротуары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Площадки, всего: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детские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спортивные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элементах озеленения и благоустройства многоквартирного дома: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Зеленые насаждения, всего: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скверы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 с деревьями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придомовой территории, всего</w:t>
            </w:r>
          </w:p>
        </w:tc>
        <w:tc>
          <w:tcPr>
            <w:tcW w:w="993" w:type="dxa"/>
            <w:shd w:val="clear" w:color="auto" w:fill="FFFFFF"/>
          </w:tcPr>
          <w:p w:rsidR="000919AA" w:rsidRDefault="007072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4819" w:type="dxa"/>
            <w:shd w:val="clear" w:color="auto" w:fill="FFFFFF"/>
          </w:tcPr>
          <w:p w:rsidR="000919AA" w:rsidRDefault="00A663C9" w:rsidP="00A663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4224</w:t>
            </w: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усовершенствованным покрытием</w:t>
            </w:r>
          </w:p>
        </w:tc>
        <w:tc>
          <w:tcPr>
            <w:tcW w:w="993" w:type="dxa"/>
            <w:shd w:val="clear" w:color="auto" w:fill="FFFFFF"/>
          </w:tcPr>
          <w:p w:rsidR="000919AA" w:rsidRDefault="00E47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4819" w:type="dxa"/>
            <w:shd w:val="clear" w:color="auto" w:fill="FFFFFF"/>
          </w:tcPr>
          <w:p w:rsidR="000919AA" w:rsidRDefault="00A663C9" w:rsidP="00A663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828</w:t>
            </w: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неусовершенствованным покрытием</w:t>
            </w:r>
          </w:p>
        </w:tc>
        <w:tc>
          <w:tcPr>
            <w:tcW w:w="993" w:type="dxa"/>
            <w:shd w:val="clear" w:color="auto" w:fill="FFFFFF"/>
          </w:tcPr>
          <w:p w:rsidR="000919AA" w:rsidRDefault="00EE1D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4819" w:type="dxa"/>
            <w:shd w:val="clear" w:color="auto" w:fill="FFFFFF"/>
          </w:tcPr>
          <w:p w:rsidR="000919AA" w:rsidRDefault="00A663C9" w:rsidP="00A663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2416</w:t>
            </w: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без покрытия</w:t>
            </w:r>
          </w:p>
        </w:tc>
        <w:tc>
          <w:tcPr>
            <w:tcW w:w="993" w:type="dxa"/>
            <w:shd w:val="clear" w:color="auto" w:fill="FFFFFF"/>
          </w:tcPr>
          <w:p w:rsidR="000919AA" w:rsidRDefault="006338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4819" w:type="dxa"/>
            <w:shd w:val="clear" w:color="auto" w:fill="FFFFFF"/>
          </w:tcPr>
          <w:p w:rsidR="000919AA" w:rsidRDefault="00A663C9" w:rsidP="00A663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</w:t>
            </w: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9E6562">
            <w:pPr>
              <w:jc w:val="center"/>
              <w:rPr>
                <w:rFonts w:ascii="Arial" w:hAnsi="Arial" w:cs="Arial"/>
              </w:rPr>
            </w:pPr>
            <w:r w:rsidRPr="009E6562">
              <w:rPr>
                <w:noProof/>
              </w:rPr>
              <w:lastRenderedPageBreak/>
              <w:pict>
                <v:line id="_x0000_s1026" style="position:absolute;left:0;text-align:left;z-index:251658240;mso-position-horizontal-relative:margin;mso-position-vertical-relative:text" from="511.9pt,565.9pt" to="511.9pt,737.75pt" o:allowincell="f" strokeweight=".5pt">
                  <w10:wrap anchorx="margin"/>
                </v:line>
              </w:pict>
            </w:r>
            <w:r w:rsidR="00CC338C">
              <w:rPr>
                <w:rFonts w:ascii="Arial" w:hAnsi="Arial" w:cs="Arial"/>
              </w:rPr>
              <w:t>4.2.4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газоны</w:t>
            </w:r>
          </w:p>
        </w:tc>
        <w:tc>
          <w:tcPr>
            <w:tcW w:w="993" w:type="dxa"/>
            <w:shd w:val="clear" w:color="auto" w:fill="FFFFFF"/>
          </w:tcPr>
          <w:p w:rsidR="000919AA" w:rsidRDefault="00EE1D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4819" w:type="dxa"/>
            <w:shd w:val="clear" w:color="auto" w:fill="FFFFFF"/>
          </w:tcPr>
          <w:p w:rsidR="000919AA" w:rsidRDefault="00A663C9" w:rsidP="00A663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701</w:t>
            </w: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объектов общего имущества, в том числе элементов озеленения и благоустройства, расположенных в границах земельного участка, на котором расположен многоквартирный дом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5B1FC6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Технические характеристики многоквартирного дома</w:t>
            </w: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Серия, тип проекта здания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постройки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E7A72" w:rsidP="000C7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0C72B4">
              <w:rPr>
                <w:rFonts w:ascii="Arial" w:hAnsi="Arial" w:cs="Arial"/>
              </w:rPr>
              <w:t>93</w:t>
            </w: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</w:t>
            </w:r>
          </w:p>
        </w:tc>
        <w:tc>
          <w:tcPr>
            <w:tcW w:w="993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подъездов</w:t>
            </w:r>
          </w:p>
        </w:tc>
        <w:tc>
          <w:tcPr>
            <w:tcW w:w="993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D24637" w:rsidP="00D246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лестниц</w:t>
            </w:r>
          </w:p>
        </w:tc>
        <w:tc>
          <w:tcPr>
            <w:tcW w:w="993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D24637" w:rsidP="00D246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наименьшее</w:t>
            </w:r>
          </w:p>
        </w:tc>
        <w:tc>
          <w:tcPr>
            <w:tcW w:w="993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наибольшее</w:t>
            </w:r>
          </w:p>
        </w:tc>
        <w:tc>
          <w:tcPr>
            <w:tcW w:w="993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секций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проживающих</w:t>
            </w:r>
          </w:p>
        </w:tc>
        <w:tc>
          <w:tcPr>
            <w:tcW w:w="993" w:type="dxa"/>
            <w:shd w:val="clear" w:color="auto" w:fill="FFFFFF"/>
          </w:tcPr>
          <w:p w:rsidR="000919AA" w:rsidRDefault="00925E82" w:rsidP="00925E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4819" w:type="dxa"/>
            <w:shd w:val="clear" w:color="auto" w:fill="FFFFFF"/>
          </w:tcPr>
          <w:p w:rsidR="000919AA" w:rsidRDefault="00925E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</w:t>
            </w: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лицевых счетов</w:t>
            </w:r>
          </w:p>
        </w:tc>
        <w:tc>
          <w:tcPr>
            <w:tcW w:w="993" w:type="dxa"/>
            <w:shd w:val="clear" w:color="auto" w:fill="FFFFFF"/>
          </w:tcPr>
          <w:p w:rsidR="000919AA" w:rsidRDefault="00D23C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0C72B4" w:rsidP="000C7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Мансарды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Принадлежность к памятнику архитектуры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службы здания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дома</w:t>
            </w:r>
          </w:p>
        </w:tc>
        <w:tc>
          <w:tcPr>
            <w:tcW w:w="993" w:type="dxa"/>
            <w:shd w:val="clear" w:color="auto" w:fill="FFFFFF"/>
          </w:tcPr>
          <w:p w:rsidR="000919AA" w:rsidRDefault="003823B6" w:rsidP="003823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4819" w:type="dxa"/>
            <w:shd w:val="clear" w:color="auto" w:fill="FFFFFF"/>
          </w:tcPr>
          <w:p w:rsidR="000919AA" w:rsidRDefault="000C72B4" w:rsidP="000C7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4290,1</w:t>
            </w:r>
          </w:p>
        </w:tc>
      </w:tr>
      <w:tr w:rsidR="000919AA" w:rsidTr="005B1FC6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Помещения общего пользования</w:t>
            </w:r>
          </w:p>
        </w:tc>
      </w:tr>
      <w:tr w:rsidR="000919AA" w:rsidTr="005B1FC6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общего пользования</w:t>
            </w: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Лестничные марши и площадки</w:t>
            </w:r>
          </w:p>
        </w:tc>
        <w:tc>
          <w:tcPr>
            <w:tcW w:w="993" w:type="dxa"/>
            <w:shd w:val="clear" w:color="auto" w:fill="FFFFFF"/>
          </w:tcPr>
          <w:p w:rsidR="000919AA" w:rsidRDefault="009545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4819" w:type="dxa"/>
            <w:shd w:val="clear" w:color="auto" w:fill="FFFFFF"/>
          </w:tcPr>
          <w:p w:rsidR="000919AA" w:rsidRDefault="009545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C641A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3,9</w:t>
            </w: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Коридоры мест общего пользования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B1FC6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Технические помещения</w:t>
            </w: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Техническое подполье (технический подвал)</w:t>
            </w:r>
          </w:p>
        </w:tc>
        <w:tc>
          <w:tcPr>
            <w:tcW w:w="993" w:type="dxa"/>
            <w:shd w:val="clear" w:color="auto" w:fill="FFFFFF"/>
          </w:tcPr>
          <w:p w:rsidR="000919AA" w:rsidRDefault="003529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4819" w:type="dxa"/>
            <w:shd w:val="clear" w:color="auto" w:fill="FFFFFF"/>
          </w:tcPr>
          <w:p w:rsidR="000919AA" w:rsidRDefault="00D24637" w:rsidP="000C7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C72B4">
              <w:rPr>
                <w:rFonts w:ascii="Arial" w:hAnsi="Arial" w:cs="Arial"/>
              </w:rPr>
              <w:t>146,8</w:t>
            </w: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Технический этаж (между этажами)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чердаки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технические помещения (мастерские, электрощитовые, водомерные узлы и др.)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B1FC6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Другие вспомогательные помещения</w:t>
            </w: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убежищ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подвалов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чердаков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металлических дверей в убежища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прочих помещений общего пользования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(клубы, детские комнаты, помещения консьержей, колясочные и т.д.)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B1FC6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Перечень помещений, относящихся к общему долевому имуществу собственников помещений, кроме мест общего пользования</w:t>
            </w: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Этаж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помещения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Назначение помещения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B1FC6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993" w:type="dxa"/>
            <w:shd w:val="clear" w:color="auto" w:fill="FFFFFF"/>
          </w:tcPr>
          <w:p w:rsidR="000919AA" w:rsidRDefault="000F6B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0C72B4" w:rsidP="000C7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B1FC6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Характеристика помещений (квартир)</w:t>
            </w: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5.18.5.1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Отдельные квартиры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5.18.5.1.6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5.18.5.1.7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Квартиры коммунального заселения</w:t>
            </w: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5.18.5.2.6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Общежития</w:t>
            </w: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помещений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 помещений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встроенных (пристроенных) нежилых помещений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5.19.6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встроенных (пристроенных) нежилых помещений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услуг, и их оборудование приборами учета</w:t>
            </w: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многоквартирный дом инженерных систем для подачи ресурсов, необходимых для предоставления коммунальных услуг, приборами учета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Энергоэффективность</w:t>
            </w: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 энергетической эффективности многоквартирного дома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Дата проведения энергетического </w:t>
            </w:r>
            <w:r>
              <w:rPr>
                <w:rFonts w:ascii="Arial" w:hAnsi="Arial" w:cs="Arial"/>
              </w:rPr>
              <w:lastRenderedPageBreak/>
              <w:t>обследования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5.21.3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Характеристики максимального энергопотребления здания</w:t>
            </w: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Установленная мощность систем инженерного оборудования:</w:t>
            </w: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Тепловая мощность, в том числе:</w:t>
            </w:r>
          </w:p>
        </w:tc>
      </w:tr>
      <w:tr w:rsidR="000919AA" w:rsidTr="005B1FC6">
        <w:trPr>
          <w:gridAfter w:val="2"/>
          <w:wAfter w:w="13052" w:type="dxa"/>
          <w:trHeight w:val="440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B1FC6">
        <w:trPr>
          <w:gridAfter w:val="2"/>
          <w:wAfter w:w="13052" w:type="dxa"/>
          <w:trHeight w:val="440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B1FC6">
        <w:trPr>
          <w:gridAfter w:val="2"/>
          <w:wAfter w:w="13052" w:type="dxa"/>
          <w:trHeight w:val="440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принудительная вентиляция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B1FC6">
        <w:trPr>
          <w:gridAfter w:val="2"/>
          <w:wAfter w:w="13052" w:type="dxa"/>
          <w:trHeight w:val="440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воздушно-тепловые завесы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B1FC6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Электрическая мощность, в том числе:</w:t>
            </w: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общедомовое освещение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лифтовое оборудование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вентиляция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 w:firstLine="5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прочее (насосы систем отопления, водоснабжения, др.)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Среднечасовой за отопительный период расход тепла на ГВС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Средние суточные расходы</w:t>
            </w: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природного газа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холодной воды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горячей воды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Удельный максимальный часовой расход тепловой энергии (удельный расход определяется на 1 кв. м общей площади квартир. При расчете удельных расходов расходы энергоносителей принимаются без учета арендаторов)</w:t>
            </w: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вентиляцию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Удельная тепловая характеристика здания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Способ управления многоквартирным домом:</w:t>
            </w: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Реквизиты протокола общего собрания собственников помещений в МКД, подтверждающего выбранный способ управления/реквизиты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лице, осуществляющем деятельность по управлению многоквартирным домом:</w:t>
            </w: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лица, осуществляющего управление многоквартирным домом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B64163">
            <w:pPr>
              <w:rPr>
                <w:rFonts w:ascii="Arial" w:hAnsi="Arial" w:cs="Arial"/>
              </w:rPr>
            </w:pPr>
            <w:r w:rsidRPr="004D2BEC">
              <w:rPr>
                <w:b/>
                <w:i/>
                <w:sz w:val="22"/>
                <w:szCs w:val="22"/>
              </w:rPr>
              <w:t>ООО «Спектр»</w:t>
            </w: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B64163">
            <w:pPr>
              <w:jc w:val="center"/>
              <w:rPr>
                <w:rFonts w:ascii="Arial" w:hAnsi="Arial" w:cs="Arial"/>
              </w:rPr>
            </w:pPr>
            <w:r w:rsidRPr="004D2BEC">
              <w:t>1052501624295</w:t>
            </w: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B64163">
            <w:pPr>
              <w:jc w:val="center"/>
              <w:rPr>
                <w:rFonts w:ascii="Arial" w:hAnsi="Arial" w:cs="Arial"/>
              </w:rPr>
            </w:pPr>
            <w:r w:rsidRPr="004D2BEC">
              <w:t>250801001</w:t>
            </w: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B64163">
            <w:pPr>
              <w:jc w:val="center"/>
              <w:rPr>
                <w:rFonts w:ascii="Arial" w:hAnsi="Arial" w:cs="Arial"/>
              </w:rPr>
            </w:pPr>
            <w:r w:rsidRPr="00016DC4">
              <w:t>2508068250</w:t>
            </w: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B64163" w:rsidP="00B641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Генеральный директор Притула Сергей Владимирович </w:t>
            </w:r>
          </w:p>
        </w:tc>
      </w:tr>
      <w:tr w:rsidR="000919A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8304A7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8304A7" w:rsidP="003D55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8304A7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Pr="00CD1131" w:rsidRDefault="008304A7" w:rsidP="003D55D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8304A7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7.9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8304A7" w:rsidP="003D55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8304A7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8304A7" w:rsidP="003D55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8304A7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7.11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8304A7" w:rsidP="003D55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    прием по личным вопросам: чт с 15.00;</w:t>
            </w:r>
            <w:r w:rsidR="005131DD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>диспетчерская круглосуточно</w:t>
            </w:r>
          </w:p>
        </w:tc>
      </w:tr>
      <w:tr w:rsidR="008304A7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</w:tr>
      <w:tr w:rsidR="008304A7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доме:</w:t>
            </w:r>
          </w:p>
        </w:tc>
      </w:tr>
      <w:tr w:rsidR="008304A7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3D3145">
            <w:pPr>
              <w:rPr>
                <w:rFonts w:ascii="Arial" w:hAnsi="Arial" w:cs="Arial"/>
              </w:rPr>
            </w:pPr>
            <w:r w:rsidRPr="004D2BEC">
              <w:rPr>
                <w:b/>
                <w:i/>
                <w:sz w:val="22"/>
                <w:szCs w:val="22"/>
              </w:rPr>
              <w:t>ООО «Спектр»</w:t>
            </w:r>
          </w:p>
        </w:tc>
      </w:tr>
      <w:tr w:rsidR="008304A7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работ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8304A7">
            <w:pPr>
              <w:rPr>
                <w:rFonts w:ascii="Arial" w:hAnsi="Arial" w:cs="Arial"/>
              </w:rPr>
            </w:pPr>
          </w:p>
        </w:tc>
      </w:tr>
      <w:tr w:rsidR="003D3145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 w:rsidP="003D55DB">
            <w:pPr>
              <w:jc w:val="center"/>
              <w:rPr>
                <w:rFonts w:ascii="Arial" w:hAnsi="Arial" w:cs="Arial"/>
              </w:rPr>
            </w:pPr>
            <w:r w:rsidRPr="004D2BEC">
              <w:t>1052501624295</w:t>
            </w:r>
          </w:p>
        </w:tc>
      </w:tr>
      <w:tr w:rsidR="003D3145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 w:rsidP="003D55DB">
            <w:pPr>
              <w:jc w:val="center"/>
              <w:rPr>
                <w:rFonts w:ascii="Arial" w:hAnsi="Arial" w:cs="Arial"/>
              </w:rPr>
            </w:pPr>
            <w:r w:rsidRPr="004D2BEC">
              <w:t>250801001</w:t>
            </w:r>
          </w:p>
        </w:tc>
      </w:tr>
      <w:tr w:rsidR="003D3145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 w:rsidP="003D55DB">
            <w:pPr>
              <w:jc w:val="center"/>
              <w:rPr>
                <w:rFonts w:ascii="Arial" w:hAnsi="Arial" w:cs="Arial"/>
              </w:rPr>
            </w:pPr>
            <w:r w:rsidRPr="00016DC4">
              <w:t>2508068250</w:t>
            </w:r>
          </w:p>
        </w:tc>
      </w:tr>
      <w:tr w:rsidR="003D3145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 w:rsidP="003D3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Генеральный директор Притула Сергей Владимирович </w:t>
            </w:r>
          </w:p>
        </w:tc>
      </w:tr>
      <w:tr w:rsidR="003D3145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3D3145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3D3145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3D3145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8.10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    прием по личным вопросам: чт с 15.00;        диспетчерская круглосуточно</w:t>
            </w:r>
          </w:p>
        </w:tc>
      </w:tr>
      <w:tr w:rsidR="003D3145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8.11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</w:tr>
      <w:tr w:rsidR="003D3145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3D3145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8.13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3D3145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ресурсоснабжающих организациях:</w:t>
            </w:r>
          </w:p>
        </w:tc>
      </w:tr>
      <w:tr w:rsidR="003D3145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Pr="00E90EF9" w:rsidRDefault="004B130A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  <w:p w:rsidR="004B130A" w:rsidRDefault="004B130A" w:rsidP="00023A25">
            <w:pPr>
              <w:rPr>
                <w:rFonts w:ascii="Arial" w:hAnsi="Arial" w:cs="Arial"/>
              </w:rPr>
            </w:pP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9.1.2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Default="004B130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9.1.3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Pr="00EA65A6" w:rsidRDefault="004B130A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4B130A" w:rsidRDefault="004B130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9.1.4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Pr="00A954FA" w:rsidRDefault="004B130A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9.1.5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Pr="00733F5B" w:rsidRDefault="004B130A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4B130A" w:rsidRDefault="004B130A" w:rsidP="00023A25">
            <w:pPr>
              <w:rPr>
                <w:rFonts w:ascii="Arial" w:hAnsi="Arial" w:cs="Arial"/>
              </w:rPr>
            </w:pP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9.1.6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Default="004B130A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9.1.7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Pr="007C20AB" w:rsidRDefault="004B130A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9.1.8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Default="004B130A" w:rsidP="00023A25">
            <w:pPr>
              <w:rPr>
                <w:rFonts w:ascii="Arial" w:hAnsi="Arial" w:cs="Arial"/>
              </w:rPr>
            </w:pP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9.1.9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Default="004B130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9.1.10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Default="004B130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9.1.11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Default="004B130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9.1.12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Default="004B130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130A" w:rsidTr="005B1FC6"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  <w:tc>
          <w:tcPr>
            <w:tcW w:w="6526" w:type="dxa"/>
          </w:tcPr>
          <w:p w:rsidR="004B130A" w:rsidRDefault="004B130A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4B130A" w:rsidRDefault="004B130A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Default="004B130A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Филиал ОАО «Дальневосточная энергетическая компания» - «Дальэнергосбыт» Находкинское отделение</w:t>
            </w: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9.2.2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Default="004B130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9.2.3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Pr="00F61F2D" w:rsidRDefault="004B130A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9.2.4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Pr="00F61F2D" w:rsidRDefault="004B130A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9.2.5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Pr="0005023C" w:rsidRDefault="004B130A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4B130A" w:rsidRDefault="004B130A" w:rsidP="00023A25">
            <w:pPr>
              <w:rPr>
                <w:rFonts w:ascii="Arial" w:hAnsi="Arial" w:cs="Arial"/>
              </w:rPr>
            </w:pP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9.2.6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Default="004B130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9.2.7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Default="004B130A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9.2.8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Pr="00DB4BCE" w:rsidRDefault="004B130A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9.2.9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Default="004B130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9.2.10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Default="004B130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9.2.11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Default="004B130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9.2.12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Default="004B130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130A" w:rsidTr="005B1FC6"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9.3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  <w:tc>
          <w:tcPr>
            <w:tcW w:w="6526" w:type="dxa"/>
          </w:tcPr>
          <w:p w:rsidR="004B130A" w:rsidRDefault="004B130A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4B130A" w:rsidRDefault="004B130A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Default="004B130A" w:rsidP="00023A25">
            <w:pPr>
              <w:rPr>
                <w:rFonts w:ascii="Arial" w:hAnsi="Arial" w:cs="Arial"/>
              </w:rPr>
            </w:pP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9.3.2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Default="004B130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9.3.3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Default="004B130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9.3.4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Default="004B130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9.3.5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Default="004B130A" w:rsidP="00023A25">
            <w:pPr>
              <w:rPr>
                <w:rFonts w:ascii="Arial" w:hAnsi="Arial" w:cs="Arial"/>
              </w:rPr>
            </w:pP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9.3.6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Default="004B130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9.3.7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Default="004B130A" w:rsidP="00023A25">
            <w:pPr>
              <w:rPr>
                <w:rFonts w:ascii="Arial" w:hAnsi="Arial" w:cs="Arial"/>
              </w:rPr>
            </w:pP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9.3.8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Default="004B130A" w:rsidP="00023A25">
            <w:pPr>
              <w:rPr>
                <w:rFonts w:ascii="Arial" w:hAnsi="Arial" w:cs="Arial"/>
              </w:rPr>
            </w:pP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9.3.9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Default="004B130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9.3.10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Default="004B130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9.3.11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Default="004B130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9.3.12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Default="004B130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130A" w:rsidTr="005B1FC6"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  <w:tc>
          <w:tcPr>
            <w:tcW w:w="6526" w:type="dxa"/>
          </w:tcPr>
          <w:p w:rsidR="004B130A" w:rsidRDefault="004B130A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4B130A" w:rsidRDefault="004B130A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Default="004B130A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9.4.2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Default="004B130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9.4.3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Pr="00EA65A6" w:rsidRDefault="004B130A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4B130A" w:rsidRDefault="004B130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9.4.4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Pr="00A954FA" w:rsidRDefault="004B130A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9.4.5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Pr="00733F5B" w:rsidRDefault="004B130A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4B130A" w:rsidRDefault="004B130A" w:rsidP="00023A25">
            <w:pPr>
              <w:rPr>
                <w:rFonts w:ascii="Arial" w:hAnsi="Arial" w:cs="Arial"/>
              </w:rPr>
            </w:pP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9.4.6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Default="004B130A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9.4.7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Pr="007C20AB" w:rsidRDefault="004B130A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9.4.8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Default="004B130A" w:rsidP="00023A25">
            <w:pPr>
              <w:rPr>
                <w:rFonts w:ascii="Arial" w:hAnsi="Arial" w:cs="Arial"/>
              </w:rPr>
            </w:pP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9.4.9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Default="004B130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9.4.10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Default="004B130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9.4.11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Default="004B130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9.4.12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Default="004B130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130A" w:rsidTr="005B1FC6"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  <w:tc>
          <w:tcPr>
            <w:tcW w:w="6526" w:type="dxa"/>
          </w:tcPr>
          <w:p w:rsidR="004B130A" w:rsidRDefault="004B130A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4B130A" w:rsidRDefault="004B130A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Pr="00565669" w:rsidRDefault="004B130A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9.5.2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Default="004B130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9.5.3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Pr="00565669" w:rsidRDefault="004B130A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9.5.4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Pr="00565669" w:rsidRDefault="004B130A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9.5.5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Pr="00747DA1" w:rsidRDefault="004B130A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4B130A" w:rsidRDefault="004B130A" w:rsidP="00023A25">
            <w:pPr>
              <w:rPr>
                <w:rFonts w:ascii="Arial" w:hAnsi="Arial" w:cs="Arial"/>
              </w:rPr>
            </w:pP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9.5.6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Default="004B130A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9.5.7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Default="004B130A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9.5.8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Default="004B130A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9.5.9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Default="004B130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9.5.10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Default="004B130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9.5.11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Default="004B130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9.5.12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Pr="00147377" w:rsidRDefault="004B130A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4B130A" w:rsidTr="005B1FC6"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  <w:tc>
          <w:tcPr>
            <w:tcW w:w="6526" w:type="dxa"/>
          </w:tcPr>
          <w:p w:rsidR="004B130A" w:rsidRDefault="004B130A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4B130A" w:rsidRDefault="004B130A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</w:tr>
      <w:tr w:rsidR="004B130A" w:rsidTr="005B1FC6"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  <w:tc>
          <w:tcPr>
            <w:tcW w:w="6526" w:type="dxa"/>
          </w:tcPr>
          <w:p w:rsidR="004B130A" w:rsidRDefault="004B130A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4B130A" w:rsidRDefault="004B130A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Default="004B130A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10.1.2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Default="004B130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10.1.3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Default="004B130A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10.1.4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Pr="00A954FA" w:rsidRDefault="004B130A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10.1.5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Pr="00733F5B" w:rsidRDefault="004B130A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4B130A" w:rsidRDefault="004B130A" w:rsidP="00023A25">
            <w:pPr>
              <w:rPr>
                <w:rFonts w:ascii="Arial" w:hAnsi="Arial" w:cs="Arial"/>
              </w:rPr>
            </w:pP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10.1.6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Default="004B130A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10.1.7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Pr="007C20AB" w:rsidRDefault="004B130A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10.1.8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Default="004B130A" w:rsidP="00023A25">
            <w:pPr>
              <w:rPr>
                <w:rFonts w:ascii="Arial" w:hAnsi="Arial" w:cs="Arial"/>
              </w:rPr>
            </w:pP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10.1.9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Default="004B130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10.1.10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Default="004B130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10.1.11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Default="004B130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10.1.12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Default="004B130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130A" w:rsidTr="005B1FC6"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  <w:tc>
          <w:tcPr>
            <w:tcW w:w="6526" w:type="dxa"/>
          </w:tcPr>
          <w:p w:rsidR="004B130A" w:rsidRDefault="004B130A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4B130A" w:rsidRDefault="004B130A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Pr="00733F5B" w:rsidRDefault="004B130A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33F5B">
              <w:rPr>
                <w:rFonts w:ascii="Arial" w:hAnsi="Arial" w:cs="Arial"/>
              </w:rPr>
              <w:t>Находкинское отделение</w:t>
            </w:r>
            <w:r>
              <w:rPr>
                <w:rFonts w:ascii="Arial" w:hAnsi="Arial" w:cs="Arial"/>
              </w:rPr>
              <w:t xml:space="preserve"> </w:t>
            </w:r>
            <w:r w:rsidRPr="00733F5B">
              <w:rPr>
                <w:rFonts w:ascii="Arial" w:hAnsi="Arial" w:cs="Arial"/>
              </w:rPr>
              <w:t>Филиала  «Дальэнергосбыт»  Открытого Акционерного</w:t>
            </w:r>
          </w:p>
          <w:p w:rsidR="004B130A" w:rsidRDefault="004B130A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общества «Дальневосточная энергетическая компания»</w:t>
            </w: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10.2.2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Default="004B130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10.2.3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Pr="00F61F2D" w:rsidRDefault="004B130A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10.2.4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Pr="00F61F2D" w:rsidRDefault="004B130A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10.2.5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Pr="00733F5B" w:rsidRDefault="004B130A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4B130A" w:rsidRDefault="004B130A" w:rsidP="00023A25">
            <w:pPr>
              <w:rPr>
                <w:rFonts w:ascii="Arial" w:hAnsi="Arial" w:cs="Arial"/>
              </w:rPr>
            </w:pP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10.2.6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Default="004B130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10.2.7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Default="004B130A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10.2.8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Pr="00DB4BCE" w:rsidRDefault="004B130A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10.2.9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Default="004B130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10.2.10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Default="004B130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10.2.11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Default="004B130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10.2.12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Default="004B130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130A" w:rsidTr="005B1FC6">
        <w:trPr>
          <w:cantSplit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  <w:tc>
          <w:tcPr>
            <w:tcW w:w="6526" w:type="dxa"/>
          </w:tcPr>
          <w:p w:rsidR="004B130A" w:rsidRDefault="004B130A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4B130A" w:rsidRDefault="004B130A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Default="004B130A" w:rsidP="00023A25">
            <w:pPr>
              <w:rPr>
                <w:rFonts w:ascii="Arial" w:hAnsi="Arial" w:cs="Arial"/>
              </w:rPr>
            </w:pP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10.3.2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Default="004B130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10.3.3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Default="004B130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10.3.4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Default="004B130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10.3.5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Default="004B130A" w:rsidP="00023A25">
            <w:pPr>
              <w:rPr>
                <w:rFonts w:ascii="Arial" w:hAnsi="Arial" w:cs="Arial"/>
              </w:rPr>
            </w:pP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10.3.6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Default="004B130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10.3.7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Default="004B130A" w:rsidP="00023A25">
            <w:pPr>
              <w:rPr>
                <w:rFonts w:ascii="Arial" w:hAnsi="Arial" w:cs="Arial"/>
              </w:rPr>
            </w:pP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10.3.8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Default="004B130A" w:rsidP="00023A25">
            <w:pPr>
              <w:rPr>
                <w:rFonts w:ascii="Arial" w:hAnsi="Arial" w:cs="Arial"/>
              </w:rPr>
            </w:pP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10.3.9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Default="004B130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10.3.10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Default="004B130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10.3.11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Default="004B130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10.3.12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Default="004B130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130A" w:rsidTr="005B1FC6"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  <w:tc>
          <w:tcPr>
            <w:tcW w:w="6526" w:type="dxa"/>
          </w:tcPr>
          <w:p w:rsidR="004B130A" w:rsidRDefault="004B130A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4B130A" w:rsidRDefault="004B130A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Default="004B130A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10.4.2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Default="004B130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10.4.3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Default="004B130A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10.4.4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Pr="00A954FA" w:rsidRDefault="004B130A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10.4.5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Pr="00733F5B" w:rsidRDefault="004B130A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4B130A" w:rsidRDefault="004B130A" w:rsidP="00023A25">
            <w:pPr>
              <w:rPr>
                <w:rFonts w:ascii="Arial" w:hAnsi="Arial" w:cs="Arial"/>
              </w:rPr>
            </w:pP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10.4.6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Default="004B130A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10.4.7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Pr="007C20AB" w:rsidRDefault="004B130A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10.4.8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Default="004B130A" w:rsidP="00023A25">
            <w:pPr>
              <w:rPr>
                <w:rFonts w:ascii="Arial" w:hAnsi="Arial" w:cs="Arial"/>
              </w:rPr>
            </w:pP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10.4.9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Default="004B130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10.4.10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Default="004B130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10.4.11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Default="004B130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10.4.12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Default="004B130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130A" w:rsidTr="005B1FC6"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  <w:tc>
          <w:tcPr>
            <w:tcW w:w="6526" w:type="dxa"/>
          </w:tcPr>
          <w:p w:rsidR="004B130A" w:rsidRDefault="004B130A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4B130A" w:rsidRDefault="004B130A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Pr="00565669" w:rsidRDefault="004B130A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10.5.2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Default="004B130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10.5.3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Pr="00565669" w:rsidRDefault="004B130A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10.5.4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Pr="00565669" w:rsidRDefault="004B130A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10.5.5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Pr="00747DA1" w:rsidRDefault="004B130A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4B130A" w:rsidRDefault="004B130A" w:rsidP="00023A25">
            <w:pPr>
              <w:rPr>
                <w:rFonts w:ascii="Arial" w:hAnsi="Arial" w:cs="Arial"/>
              </w:rPr>
            </w:pP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10.5.6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Default="004B130A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10.5.7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Default="004B130A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10.5.8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Default="004B130A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10.5.9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Default="004B130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10.5.10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Default="004B130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10.5.11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Default="004B130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10.5.12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Pr="00147377" w:rsidRDefault="004B130A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4B130A" w:rsidTr="005B1FC6"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  <w:tc>
          <w:tcPr>
            <w:tcW w:w="6526" w:type="dxa"/>
          </w:tcPr>
          <w:p w:rsidR="004B130A" w:rsidRDefault="004B130A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4B130A" w:rsidRDefault="004B130A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Pr="00565669" w:rsidRDefault="004B130A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10.6.2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Default="004B130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10.6.3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Pr="00565669" w:rsidRDefault="004B130A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10.6.4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Pr="00565669" w:rsidRDefault="004B130A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10.6.5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Pr="00747DA1" w:rsidRDefault="004B130A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4B130A" w:rsidRDefault="004B130A" w:rsidP="00023A25">
            <w:pPr>
              <w:rPr>
                <w:rFonts w:ascii="Arial" w:hAnsi="Arial" w:cs="Arial"/>
              </w:rPr>
            </w:pP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10.6.6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Default="004B130A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10.6.7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Default="004B130A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10.6.8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Default="004B130A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10.6.9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Default="004B130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10.6.10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Default="004B130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10.6.11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Default="004B130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10.6.12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Pr="00147377" w:rsidRDefault="004B130A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4B130A" w:rsidRDefault="004B130A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Перечень жилых и нежилых помещений в многоквартирном доме, технические характеристики жилых и нежилых помещений в многоквартирном доме и 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домах, а также 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домах:</w:t>
            </w: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помещения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Почтовый адрес помещения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Default="004B130A">
            <w:pPr>
              <w:rPr>
                <w:rFonts w:ascii="Arial" w:hAnsi="Arial" w:cs="Arial"/>
              </w:rPr>
            </w:pP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Категория помещения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Default="004B130A">
            <w:pPr>
              <w:rPr>
                <w:rFonts w:ascii="Arial" w:hAnsi="Arial" w:cs="Arial"/>
              </w:rPr>
            </w:pP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Сведения о гражданах, зарегистрированных в жилых помещениях многоквартирного дома, </w:t>
            </w:r>
            <w:r>
              <w:rPr>
                <w:rFonts w:ascii="Arial" w:hAnsi="Arial" w:cs="Arial"/>
              </w:rPr>
              <w:lastRenderedPageBreak/>
              <w:t>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Default="004B130A">
            <w:pPr>
              <w:rPr>
                <w:rFonts w:ascii="Arial" w:hAnsi="Arial" w:cs="Arial"/>
              </w:rPr>
            </w:pP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11.6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характеристики жилых и нежилых помещений в многоквартирном доме:</w:t>
            </w: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11.6.1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4819" w:type="dxa"/>
            <w:shd w:val="clear" w:color="auto" w:fill="FFFFFF"/>
          </w:tcPr>
          <w:p w:rsidR="004B130A" w:rsidRDefault="004B130A" w:rsidP="000C7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4290,1</w:t>
            </w: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11.6.2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 w:rsidP="001448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4819" w:type="dxa"/>
            <w:shd w:val="clear" w:color="auto" w:fill="FFFFFF"/>
          </w:tcPr>
          <w:p w:rsidR="004B130A" w:rsidRDefault="004B130A" w:rsidP="000C7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4290,1</w:t>
            </w: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Вводы в помещение инженерных систем для подачи в помещение ресурсов и их оборудование приборами учета</w:t>
            </w: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11.6.3.1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11.6.3.2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</w:tr>
      <w:tr w:rsidR="004B130A" w:rsidTr="005B1FC6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4536" w:type="dxa"/>
            <w:shd w:val="clear" w:color="auto" w:fill="FFFFFF"/>
          </w:tcPr>
          <w:p w:rsidR="004B130A" w:rsidRDefault="004B13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993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4B130A" w:rsidRDefault="004B130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2. Сведения об установленных ценах (тарифах) на услуги (работы) по содержанию и ремонту общего имущества собственников помещений в многоквартирных домах и жилых помещений в нем, оказываемые на основании договоров, с расшифровкой структуры цены (тарифа)</w:t>
      </w:r>
    </w:p>
    <w:p w:rsidR="000919AA" w:rsidRDefault="000919AA">
      <w:pPr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Стоимость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управлению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общего имущества многоквартирного дома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отношении всех видов фундаментов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зданиях с подвалами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для надлежащего содержания и текущего ремонта стен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колонн и столбов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балок (ригелей)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крыш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лестниц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фасадов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перегородок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Работы, выполняемые в целях надлежащего содержания и текущего ремонта внутренней </w:t>
            </w:r>
            <w:r>
              <w:rPr>
                <w:rFonts w:ascii="Arial" w:hAnsi="Arial" w:cs="Arial"/>
              </w:rPr>
              <w:lastRenderedPageBreak/>
              <w:t>отделки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2.2.12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полов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оконных и дверных заполнений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мусоропроводов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вентиляции и дымоудаления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печей, каминов и очагов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индивидуальных тепловых пунктов и водоподкачек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Общие работы, выполняемые для надлежащего содержания и текущего ремонта систем водоснабжения (холодного и горячего), отопления и водоотведения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теплоснабжения (отопление, горячее водоснабжение)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электрооборудования, радио- и телекоммуникационного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внутридомового газового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лифта (лифтов)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помещений, входящих в состав общего имущества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холодный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вывоза бытовых отходов, в том числе откачке жидких бытовых отходов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требований пожарной безопасности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устранения аварий на внутридомовых инженерных системах, выполнения заявок населения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3. Сведения об установленных ценах (тарифах) на предоставляемые в многоквартирном доме коммунальные услуги по каждому виду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688"/>
        <w:gridCol w:w="1266"/>
        <w:gridCol w:w="3402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холодное водоснабжение по нормативу </w:t>
            </w:r>
            <w:r>
              <w:rPr>
                <w:rFonts w:ascii="Arial" w:hAnsi="Arial" w:cs="Arial"/>
              </w:rPr>
              <w:lastRenderedPageBreak/>
              <w:t>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keepNext/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4. Сведения об объемах оказания коммунальных услуг, сведения о размерах оплаты за них и о состоянии расчетов потребителей с исполнителями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объемах оказания коммунальных услуг по дому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тепловой 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холодного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горячего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газа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электроэнергии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физических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EE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402" w:type="dxa"/>
            <w:shd w:val="clear" w:color="auto" w:fill="FFFFFF"/>
          </w:tcPr>
          <w:p w:rsidR="000919AA" w:rsidRDefault="000C72B4" w:rsidP="000C7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нанимателей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юридических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арендаторов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размерах оплаты коммунальных услуг потребителями услуг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(сведения по помещениям)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5. Сведения об объемах поставленных ресурсов, необходимых для предоставления коммунальных услуг, размерах платы за указанные ресурсы и сведения о состоянии расчетов исполнителя коммунальных услуг с ресурсоснабжающими организациями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962"/>
        <w:gridCol w:w="1276"/>
        <w:gridCol w:w="3118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Энергопотребление здания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 за отопительный период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горячее водоснабжение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Электрическая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общедомовое освещение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лифтовое оборудование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водоснабжение и канализацию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Природный 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Водопроводная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объеме поставленных ресурсов, необходимых для предоставления коммунальных услуг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размерах платы за поставленные коммунальные ресурсы за отчетный месяц и о состоянии расчетов исполнителя коммунальных услуг с ресурсоснабжающими организациями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6. Информация о фактах и количественных значениях отклонений параметров качества оказываемых услуг (выполняемых работ)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590"/>
        <w:gridCol w:w="1276"/>
        <w:gridCol w:w="3490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содержания и ремонта общего имущества в многоквартирном доме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предоставлении коммунальной услуги ненадлежащего качества и (или) с перерывами, превышающими установленную продолжительность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горячей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температуры горячей воды в точке водоразбора от температуры горячей воды в точке водоразбора, соответствующей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состава и свойств горячей воды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горячего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холодной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несоответствие состава и свойств холодной воды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холодного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водоотведения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электроснабжения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отклонение напряжения и (или) частоты электрического тока от требований законодательства Российской Федерации о </w:t>
            </w:r>
            <w:r>
              <w:rPr>
                <w:rFonts w:ascii="Arial" w:hAnsi="Arial" w:cs="Arial"/>
              </w:rPr>
              <w:lastRenderedPageBreak/>
              <w:t>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газоснабжения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свойств подаваемого газа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газа более чем на 0,0005 МПа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отопления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отклонения температуры воздуха в жилом помещении от нормативной температуры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Санкции, применяемые к лицу, осуществляющему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 постановлениях, вынесенных жилищной инспекцией в отношении лица, осуществляющего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7. Сведения о техническом состоянии многоквартирного дома и проведении плановых и аварийных ремонтов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9"/>
        <w:gridCol w:w="4346"/>
        <w:gridCol w:w="1258"/>
        <w:gridCol w:w="3508"/>
      </w:tblGrid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50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конструктивных элементах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оборудовании, размещенном на внутридомовых инженерных системах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отопление (квартирный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печное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на лестничных клетках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запорно-регулирующая арматура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теплоизоляция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калориферы стальные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конвекторы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задвижки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трехходовые краны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элеваторы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теплоцентров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 латунные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водомерных узлов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канализация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труб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крышек ревизий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(индивидуальный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индивидуальный водонагреватель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дровяных колонок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 (управление температурой)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задвижек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пробковых кранов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вводно-распределительное устройство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групповых щитков в подвале и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силовых щитов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коммунального освещения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питания лифтов и электронасосов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двухставочных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номерных знаков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дневного света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накаливания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ДРЛ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выключателей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уличных осветительных приборов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газоснабжения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приточно-вытяжная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наружные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внутренние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размещение приемо-загрузочных клапанов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обособленные помещения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лестничная клетка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стволов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приемо-загрузочных клапанов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 (общие сведения)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раздвижными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открывающими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ПЗУ (переговорно-замочное устройство) или кодовый замок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Лифт № 1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завода-изготовителя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частотного регулирования дверей/привода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Грузоподъемность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Скорость подъема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остановок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Шахта лифта приставная/встроенная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ввода лифта в эксплуатацию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модернизации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Предельный срок эксплуатации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2.10.14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срок службы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Иное оборудование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расположения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 и функциональное назначение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проведенных капитальных и аварийных ремонтных работах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Индивидуальные тепловые пункты и </w:t>
            </w:r>
            <w:r>
              <w:rPr>
                <w:rFonts w:ascii="Arial" w:hAnsi="Arial" w:cs="Arial"/>
                <w:b/>
                <w:bCs/>
              </w:rPr>
              <w:lastRenderedPageBreak/>
              <w:t>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4.17.1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результатах проведения осмотра и инвентаризации инженерной инфраструктуры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признании дома аварийным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CC338C" w:rsidRDefault="00CC338C">
      <w:pPr>
        <w:rPr>
          <w:rFonts w:ascii="Arial" w:hAnsi="Arial" w:cs="Arial"/>
          <w:sz w:val="24"/>
          <w:szCs w:val="24"/>
        </w:rPr>
      </w:pPr>
    </w:p>
    <w:sectPr w:rsidR="00CC338C" w:rsidSect="000919AA">
      <w:headerReference w:type="default" r:id="rId7"/>
      <w:pgSz w:w="11906" w:h="16834" w:code="9"/>
      <w:pgMar w:top="850" w:right="850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C4F" w:rsidRDefault="001A0C4F">
      <w:r>
        <w:separator/>
      </w:r>
    </w:p>
  </w:endnote>
  <w:endnote w:type="continuationSeparator" w:id="0">
    <w:p w:rsidR="001A0C4F" w:rsidRDefault="001A0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C4F" w:rsidRDefault="001A0C4F">
      <w:r>
        <w:separator/>
      </w:r>
    </w:p>
  </w:footnote>
  <w:footnote w:type="continuationSeparator" w:id="0">
    <w:p w:rsidR="001A0C4F" w:rsidRDefault="001A0C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B40" w:rsidRDefault="000F6B40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7D9"/>
    <w:rsid w:val="00016DC4"/>
    <w:rsid w:val="00026523"/>
    <w:rsid w:val="00027C2A"/>
    <w:rsid w:val="000919AA"/>
    <w:rsid w:val="000C38A5"/>
    <w:rsid w:val="000C3E3C"/>
    <w:rsid w:val="000C72B4"/>
    <w:rsid w:val="000E7A72"/>
    <w:rsid w:val="000F3954"/>
    <w:rsid w:val="000F6B40"/>
    <w:rsid w:val="0013272F"/>
    <w:rsid w:val="001448B2"/>
    <w:rsid w:val="001A0C4F"/>
    <w:rsid w:val="001A52C5"/>
    <w:rsid w:val="001C0C05"/>
    <w:rsid w:val="001E32EA"/>
    <w:rsid w:val="002355DB"/>
    <w:rsid w:val="002361CC"/>
    <w:rsid w:val="00250E0D"/>
    <w:rsid w:val="00272A3A"/>
    <w:rsid w:val="0029751B"/>
    <w:rsid w:val="002A638B"/>
    <w:rsid w:val="00335065"/>
    <w:rsid w:val="003529D1"/>
    <w:rsid w:val="00353DD7"/>
    <w:rsid w:val="003823B6"/>
    <w:rsid w:val="003D3145"/>
    <w:rsid w:val="003E5861"/>
    <w:rsid w:val="004817D9"/>
    <w:rsid w:val="004B130A"/>
    <w:rsid w:val="004C785C"/>
    <w:rsid w:val="004D2BEC"/>
    <w:rsid w:val="005131DD"/>
    <w:rsid w:val="00583F37"/>
    <w:rsid w:val="005B1FC6"/>
    <w:rsid w:val="006076C9"/>
    <w:rsid w:val="00613DE3"/>
    <w:rsid w:val="00633892"/>
    <w:rsid w:val="00646315"/>
    <w:rsid w:val="00690FFA"/>
    <w:rsid w:val="00694086"/>
    <w:rsid w:val="00701C15"/>
    <w:rsid w:val="00707256"/>
    <w:rsid w:val="007658CB"/>
    <w:rsid w:val="00787957"/>
    <w:rsid w:val="007D073D"/>
    <w:rsid w:val="007D3365"/>
    <w:rsid w:val="00807DAE"/>
    <w:rsid w:val="008304A7"/>
    <w:rsid w:val="008751B6"/>
    <w:rsid w:val="008C32A4"/>
    <w:rsid w:val="00925E82"/>
    <w:rsid w:val="009545E9"/>
    <w:rsid w:val="009C4F53"/>
    <w:rsid w:val="009E6562"/>
    <w:rsid w:val="00A24A6D"/>
    <w:rsid w:val="00A52A55"/>
    <w:rsid w:val="00A663C9"/>
    <w:rsid w:val="00A84760"/>
    <w:rsid w:val="00AF380C"/>
    <w:rsid w:val="00B33E06"/>
    <w:rsid w:val="00B64163"/>
    <w:rsid w:val="00B6557D"/>
    <w:rsid w:val="00B82B0F"/>
    <w:rsid w:val="00C123FF"/>
    <w:rsid w:val="00C641A7"/>
    <w:rsid w:val="00CC338C"/>
    <w:rsid w:val="00CE319E"/>
    <w:rsid w:val="00D23C88"/>
    <w:rsid w:val="00D24637"/>
    <w:rsid w:val="00D46512"/>
    <w:rsid w:val="00D54C38"/>
    <w:rsid w:val="00DC44F5"/>
    <w:rsid w:val="00DD7E60"/>
    <w:rsid w:val="00E47B43"/>
    <w:rsid w:val="00EE0060"/>
    <w:rsid w:val="00EE1DF2"/>
    <w:rsid w:val="00EF1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A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19A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19A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21</Pages>
  <Words>6717</Words>
  <Characters>38287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GSUser04</cp:lastModifiedBy>
  <cp:revision>59</cp:revision>
  <cp:lastPrinted>2013-07-24T22:38:00Z</cp:lastPrinted>
  <dcterms:created xsi:type="dcterms:W3CDTF">2013-09-27T03:37:00Z</dcterms:created>
  <dcterms:modified xsi:type="dcterms:W3CDTF">2013-10-23T23:27:00Z</dcterms:modified>
</cp:coreProperties>
</file>